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4B" w:rsidRPr="006E3D78" w:rsidRDefault="00F5734B" w:rsidP="00A83BC1">
      <w:pPr>
        <w:tabs>
          <w:tab w:val="left" w:pos="4536"/>
        </w:tabs>
        <w:spacing w:line="360" w:lineRule="auto"/>
        <w:jc w:val="both"/>
        <w:rPr>
          <w:i/>
          <w:color w:val="000000"/>
          <w:sz w:val="26"/>
          <w:szCs w:val="26"/>
        </w:rPr>
      </w:pPr>
      <w:r>
        <w:rPr>
          <w:b/>
          <w:i/>
        </w:rPr>
        <w:t xml:space="preserve">         </w:t>
      </w:r>
      <w:r>
        <w:rPr>
          <w:b/>
          <w:i/>
        </w:rPr>
        <w:tab/>
      </w:r>
    </w:p>
    <w:p w:rsidR="00F8544A" w:rsidRDefault="00F8544A" w:rsidP="00C02BA9">
      <w:pPr>
        <w:widowControl w:val="0"/>
        <w:shd w:val="clear" w:color="auto" w:fill="FFFFFF"/>
        <w:adjustRightInd w:val="0"/>
        <w:spacing w:line="276" w:lineRule="auto"/>
        <w:jc w:val="center"/>
        <w:rPr>
          <w:b/>
          <w:color w:val="000000"/>
          <w:szCs w:val="32"/>
        </w:rPr>
      </w:pPr>
    </w:p>
    <w:p w:rsidR="00175C9A" w:rsidRPr="003A3CF8" w:rsidRDefault="003A3CF8" w:rsidP="008C4F22">
      <w:pPr>
        <w:widowControl w:val="0"/>
        <w:shd w:val="clear" w:color="auto" w:fill="FFFFFF"/>
        <w:adjustRightInd w:val="0"/>
        <w:spacing w:line="276" w:lineRule="auto"/>
        <w:jc w:val="right"/>
        <w:rPr>
          <w:i/>
          <w:color w:val="000000"/>
          <w:szCs w:val="32"/>
          <w:u w:val="single"/>
        </w:rPr>
      </w:pPr>
      <w:r w:rsidRPr="003A3CF8">
        <w:rPr>
          <w:i/>
          <w:color w:val="000000"/>
          <w:szCs w:val="32"/>
          <w:u w:val="single"/>
        </w:rPr>
        <w:t>projekt</w:t>
      </w:r>
    </w:p>
    <w:p w:rsidR="00175C9A" w:rsidRDefault="00175C9A" w:rsidP="008C4F22">
      <w:pPr>
        <w:widowControl w:val="0"/>
        <w:shd w:val="clear" w:color="auto" w:fill="FFFFFF"/>
        <w:adjustRightInd w:val="0"/>
        <w:spacing w:line="276" w:lineRule="auto"/>
        <w:jc w:val="right"/>
        <w:rPr>
          <w:i/>
          <w:color w:val="000000"/>
          <w:szCs w:val="32"/>
          <w:u w:val="single"/>
        </w:rPr>
      </w:pPr>
    </w:p>
    <w:p w:rsidR="00175C9A" w:rsidRDefault="00175C9A" w:rsidP="008C4F22">
      <w:pPr>
        <w:widowControl w:val="0"/>
        <w:shd w:val="clear" w:color="auto" w:fill="FFFFFF"/>
        <w:adjustRightInd w:val="0"/>
        <w:spacing w:line="276" w:lineRule="auto"/>
        <w:jc w:val="right"/>
        <w:rPr>
          <w:i/>
          <w:color w:val="000000"/>
          <w:szCs w:val="32"/>
          <w:u w:val="single"/>
        </w:rPr>
      </w:pPr>
    </w:p>
    <w:p w:rsidR="008C4F22" w:rsidRDefault="008C4F22" w:rsidP="00C02BA9">
      <w:pPr>
        <w:widowControl w:val="0"/>
        <w:shd w:val="clear" w:color="auto" w:fill="FFFFFF"/>
        <w:adjustRightInd w:val="0"/>
        <w:spacing w:line="276" w:lineRule="auto"/>
        <w:jc w:val="center"/>
        <w:rPr>
          <w:b/>
          <w:color w:val="000000"/>
          <w:szCs w:val="32"/>
        </w:rPr>
      </w:pPr>
    </w:p>
    <w:p w:rsidR="00C02BA9" w:rsidRPr="00C02BA9" w:rsidRDefault="008C4F22" w:rsidP="00C02BA9">
      <w:pPr>
        <w:widowControl w:val="0"/>
        <w:shd w:val="clear" w:color="auto" w:fill="FFFFFF"/>
        <w:adjustRightInd w:val="0"/>
        <w:spacing w:line="276" w:lineRule="auto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P</w:t>
      </w:r>
      <w:r w:rsidR="00F27D08">
        <w:rPr>
          <w:b/>
          <w:color w:val="000000"/>
          <w:szCs w:val="32"/>
        </w:rPr>
        <w:t>orząd</w:t>
      </w:r>
      <w:r>
        <w:rPr>
          <w:b/>
          <w:color w:val="000000"/>
          <w:szCs w:val="32"/>
        </w:rPr>
        <w:t>e</w:t>
      </w:r>
      <w:r w:rsidR="00C02BA9" w:rsidRPr="00C02BA9">
        <w:rPr>
          <w:b/>
          <w:color w:val="000000"/>
          <w:szCs w:val="32"/>
        </w:rPr>
        <w:t>k obrad</w:t>
      </w:r>
    </w:p>
    <w:p w:rsidR="00C02BA9" w:rsidRPr="00C02BA9" w:rsidRDefault="00C02BA9" w:rsidP="00C02BA9">
      <w:pPr>
        <w:widowControl w:val="0"/>
        <w:shd w:val="clear" w:color="auto" w:fill="FFFFFF"/>
        <w:adjustRightInd w:val="0"/>
        <w:spacing w:line="276" w:lineRule="auto"/>
        <w:jc w:val="center"/>
        <w:rPr>
          <w:b/>
          <w:color w:val="000000"/>
          <w:szCs w:val="32"/>
        </w:rPr>
      </w:pPr>
      <w:r w:rsidRPr="00C02BA9">
        <w:rPr>
          <w:b/>
          <w:color w:val="000000"/>
          <w:szCs w:val="32"/>
        </w:rPr>
        <w:t>Spra</w:t>
      </w:r>
      <w:r>
        <w:rPr>
          <w:b/>
          <w:color w:val="000000"/>
          <w:szCs w:val="32"/>
        </w:rPr>
        <w:t>wozdawczego W</w:t>
      </w:r>
      <w:r w:rsidRPr="00C02BA9">
        <w:rPr>
          <w:b/>
          <w:color w:val="000000"/>
          <w:szCs w:val="32"/>
        </w:rPr>
        <w:t>alnego Zebrania Czł</w:t>
      </w:r>
      <w:r>
        <w:rPr>
          <w:b/>
          <w:color w:val="000000"/>
          <w:szCs w:val="32"/>
        </w:rPr>
        <w:t>onków Kaliskiego Towarzystwa K</w:t>
      </w:r>
      <w:r w:rsidRPr="00C02BA9">
        <w:rPr>
          <w:b/>
          <w:color w:val="000000"/>
          <w:szCs w:val="32"/>
        </w:rPr>
        <w:t>olarskiego</w:t>
      </w:r>
    </w:p>
    <w:p w:rsidR="00C02BA9" w:rsidRPr="00C02BA9" w:rsidRDefault="00C02BA9" w:rsidP="00C02BA9">
      <w:pPr>
        <w:widowControl w:val="0"/>
        <w:shd w:val="clear" w:color="auto" w:fill="FFFFFF"/>
        <w:adjustRightInd w:val="0"/>
        <w:spacing w:line="276" w:lineRule="auto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w</w:t>
      </w:r>
      <w:r w:rsidR="00F27D08">
        <w:rPr>
          <w:b/>
          <w:color w:val="000000"/>
          <w:szCs w:val="32"/>
        </w:rPr>
        <w:t xml:space="preserve"> dniu </w:t>
      </w:r>
      <w:r w:rsidR="00E46B37">
        <w:rPr>
          <w:b/>
          <w:color w:val="000000"/>
          <w:szCs w:val="32"/>
        </w:rPr>
        <w:t>30 czerwca 2020</w:t>
      </w:r>
      <w:r w:rsidR="007C021F">
        <w:rPr>
          <w:b/>
          <w:color w:val="000000"/>
          <w:szCs w:val="32"/>
        </w:rPr>
        <w:t xml:space="preserve"> r.</w:t>
      </w:r>
    </w:p>
    <w:p w:rsidR="00C02BA9" w:rsidRDefault="00C02BA9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</w:p>
    <w:p w:rsidR="00C02BA9" w:rsidRDefault="00C02BA9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</w:p>
    <w:p w:rsidR="00C02BA9" w:rsidRDefault="00C02BA9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</w:p>
    <w:p w:rsidR="00F8544A" w:rsidRDefault="00F8544A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</w:p>
    <w:p w:rsidR="00A83BC1" w:rsidRPr="00A83BC1" w:rsidRDefault="00A83BC1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</w:rPr>
      </w:pPr>
      <w:r w:rsidRPr="00A83BC1">
        <w:rPr>
          <w:color w:val="000000"/>
          <w:szCs w:val="32"/>
        </w:rPr>
        <w:t>1. Otwarcie obrad.</w:t>
      </w:r>
    </w:p>
    <w:p w:rsidR="00A83BC1" w:rsidRDefault="00D437D0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  <w:r>
        <w:rPr>
          <w:color w:val="000000"/>
          <w:szCs w:val="32"/>
        </w:rPr>
        <w:t>2. Wybór p</w:t>
      </w:r>
      <w:r w:rsidR="00A83BC1" w:rsidRPr="00A83BC1">
        <w:rPr>
          <w:color w:val="000000"/>
          <w:szCs w:val="32"/>
        </w:rPr>
        <w:t xml:space="preserve">rzewodniczącego </w:t>
      </w:r>
      <w:r>
        <w:rPr>
          <w:color w:val="000000"/>
          <w:szCs w:val="32"/>
        </w:rPr>
        <w:t xml:space="preserve">i protokolanta </w:t>
      </w:r>
      <w:r w:rsidR="00A83BC1" w:rsidRPr="00A83BC1">
        <w:rPr>
          <w:color w:val="000000"/>
          <w:szCs w:val="32"/>
        </w:rPr>
        <w:t>Zebrania.</w:t>
      </w:r>
    </w:p>
    <w:p w:rsidR="00D437D0" w:rsidRDefault="00D437D0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  <w:r>
        <w:rPr>
          <w:color w:val="000000"/>
          <w:szCs w:val="32"/>
        </w:rPr>
        <w:t>3. Zatwierdzenie porządku i regulaminu obrad.</w:t>
      </w:r>
    </w:p>
    <w:p w:rsidR="00D437D0" w:rsidRPr="00A83BC1" w:rsidRDefault="00D437D0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</w:rPr>
      </w:pPr>
      <w:r>
        <w:rPr>
          <w:color w:val="000000"/>
          <w:szCs w:val="32"/>
        </w:rPr>
        <w:t>4. Wybór Komisji: Mandatowej, Wniosków i Uchwał.</w:t>
      </w:r>
    </w:p>
    <w:p w:rsidR="00F27D08" w:rsidRDefault="00D437D0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  <w:r>
        <w:rPr>
          <w:color w:val="000000"/>
          <w:szCs w:val="32"/>
        </w:rPr>
        <w:t>5</w:t>
      </w:r>
      <w:r w:rsidR="00A83BC1" w:rsidRPr="00A83BC1">
        <w:rPr>
          <w:color w:val="000000"/>
          <w:szCs w:val="32"/>
        </w:rPr>
        <w:t>. Sprawozdanie Za</w:t>
      </w:r>
      <w:r w:rsidR="00E46B37">
        <w:rPr>
          <w:color w:val="000000"/>
          <w:szCs w:val="32"/>
        </w:rPr>
        <w:t>rządu z działalności w roku 2019</w:t>
      </w:r>
      <w:r w:rsidR="00F27D08">
        <w:rPr>
          <w:color w:val="000000"/>
          <w:szCs w:val="32"/>
        </w:rPr>
        <w:t>.</w:t>
      </w:r>
    </w:p>
    <w:p w:rsidR="00A83BC1" w:rsidRDefault="00F27D08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  <w:r>
        <w:rPr>
          <w:color w:val="000000"/>
          <w:szCs w:val="32"/>
        </w:rPr>
        <w:t>6</w:t>
      </w:r>
      <w:r w:rsidR="00A83BC1" w:rsidRPr="00A83BC1">
        <w:rPr>
          <w:color w:val="000000"/>
          <w:szCs w:val="32"/>
        </w:rPr>
        <w:t>.</w:t>
      </w:r>
      <w:r>
        <w:rPr>
          <w:color w:val="000000"/>
          <w:szCs w:val="32"/>
        </w:rPr>
        <w:t xml:space="preserve"> Omówienie sprawozdania fin</w:t>
      </w:r>
      <w:r w:rsidR="00B42429">
        <w:rPr>
          <w:color w:val="000000"/>
          <w:szCs w:val="32"/>
        </w:rPr>
        <w:t>ansowego Towarzystwa za rok 201</w:t>
      </w:r>
      <w:r w:rsidR="00E46B37">
        <w:rPr>
          <w:color w:val="000000"/>
          <w:szCs w:val="32"/>
        </w:rPr>
        <w:t>9</w:t>
      </w:r>
      <w:r w:rsidR="00A40184">
        <w:rPr>
          <w:color w:val="000000"/>
          <w:szCs w:val="32"/>
        </w:rPr>
        <w:t>.</w:t>
      </w:r>
    </w:p>
    <w:p w:rsidR="00C02BA9" w:rsidRPr="00A83BC1" w:rsidRDefault="00F27D08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</w:rPr>
      </w:pPr>
      <w:r>
        <w:rPr>
          <w:color w:val="000000"/>
          <w:szCs w:val="32"/>
        </w:rPr>
        <w:t>7</w:t>
      </w:r>
      <w:r w:rsidR="00C02BA9">
        <w:rPr>
          <w:color w:val="000000"/>
          <w:szCs w:val="32"/>
        </w:rPr>
        <w:t>. Sprawozdanie Komisji Mandatowej.</w:t>
      </w:r>
    </w:p>
    <w:p w:rsidR="00A83BC1" w:rsidRDefault="00C02BA9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  <w:r>
        <w:rPr>
          <w:color w:val="000000"/>
          <w:szCs w:val="32"/>
        </w:rPr>
        <w:t>8</w:t>
      </w:r>
      <w:r w:rsidR="00A83BC1" w:rsidRPr="00A83BC1">
        <w:rPr>
          <w:color w:val="000000"/>
          <w:szCs w:val="32"/>
        </w:rPr>
        <w:t xml:space="preserve">. </w:t>
      </w:r>
      <w:r>
        <w:rPr>
          <w:color w:val="000000"/>
          <w:szCs w:val="32"/>
        </w:rPr>
        <w:t>Przedstawienie protokołu Komisji Rewizyjnej.</w:t>
      </w:r>
    </w:p>
    <w:p w:rsidR="00A83BC1" w:rsidRDefault="00C02BA9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  <w:r>
        <w:rPr>
          <w:color w:val="000000"/>
          <w:szCs w:val="32"/>
        </w:rPr>
        <w:t>9</w:t>
      </w:r>
      <w:r w:rsidR="00A83BC1" w:rsidRPr="00A83BC1">
        <w:rPr>
          <w:color w:val="000000"/>
          <w:szCs w:val="32"/>
        </w:rPr>
        <w:t>. Dyskusja nad przedstawionymi sprawozdaniami.</w:t>
      </w:r>
    </w:p>
    <w:p w:rsidR="00D437D0" w:rsidRDefault="00C53D05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  <w:szCs w:val="32"/>
        </w:rPr>
      </w:pPr>
      <w:r>
        <w:rPr>
          <w:color w:val="000000"/>
          <w:szCs w:val="32"/>
        </w:rPr>
        <w:t>10</w:t>
      </w:r>
      <w:r w:rsidR="00A83BC1" w:rsidRPr="00A83BC1">
        <w:rPr>
          <w:color w:val="000000"/>
          <w:szCs w:val="32"/>
        </w:rPr>
        <w:t>. Podjęcie uchwały w sprawie</w:t>
      </w:r>
      <w:r w:rsidR="00D437D0">
        <w:rPr>
          <w:color w:val="000000"/>
          <w:szCs w:val="32"/>
        </w:rPr>
        <w:t>:</w:t>
      </w:r>
    </w:p>
    <w:p w:rsidR="008C4F22" w:rsidRPr="00E65496" w:rsidRDefault="00E65496" w:rsidP="00E65496">
      <w:pPr>
        <w:pStyle w:val="Akapitzlist"/>
        <w:widowControl w:val="0"/>
        <w:numPr>
          <w:ilvl w:val="0"/>
          <w:numId w:val="3"/>
        </w:numPr>
        <w:shd w:val="clear" w:color="auto" w:fill="FFFFFF"/>
        <w:adjustRightInd w:val="0"/>
        <w:spacing w:line="276" w:lineRule="auto"/>
        <w:rPr>
          <w:color w:val="000000"/>
          <w:szCs w:val="32"/>
        </w:rPr>
      </w:pPr>
      <w:r w:rsidRPr="00E65496">
        <w:rPr>
          <w:color w:val="000000"/>
          <w:szCs w:val="32"/>
        </w:rPr>
        <w:t>zatwierdzenia sprawozdania finansowego za 2019 rok</w:t>
      </w:r>
    </w:p>
    <w:p w:rsidR="00E65496" w:rsidRPr="00E65496" w:rsidRDefault="00E65496" w:rsidP="00E65496">
      <w:pPr>
        <w:pStyle w:val="Akapitzlist"/>
        <w:widowControl w:val="0"/>
        <w:numPr>
          <w:ilvl w:val="0"/>
          <w:numId w:val="3"/>
        </w:numPr>
        <w:shd w:val="clear" w:color="auto" w:fill="FFFFFF"/>
        <w:adjustRightInd w:val="0"/>
        <w:spacing w:line="276" w:lineRule="auto"/>
        <w:rPr>
          <w:color w:val="000000"/>
          <w:szCs w:val="32"/>
        </w:rPr>
      </w:pPr>
      <w:r w:rsidRPr="00E65496">
        <w:rPr>
          <w:color w:val="000000"/>
          <w:szCs w:val="32"/>
        </w:rPr>
        <w:t>pokrycia strat za 2019 rok</w:t>
      </w:r>
    </w:p>
    <w:p w:rsidR="00A83BC1" w:rsidRDefault="00E65496" w:rsidP="00E65496">
      <w:pPr>
        <w:pStyle w:val="Akapitzlist"/>
        <w:widowControl w:val="0"/>
        <w:numPr>
          <w:ilvl w:val="0"/>
          <w:numId w:val="3"/>
        </w:numPr>
        <w:shd w:val="clear" w:color="auto" w:fill="FFFFFF"/>
        <w:adjustRightInd w:val="0"/>
        <w:spacing w:line="276" w:lineRule="auto"/>
        <w:rPr>
          <w:color w:val="000000"/>
          <w:szCs w:val="32"/>
        </w:rPr>
      </w:pPr>
      <w:r w:rsidRPr="00E65496">
        <w:rPr>
          <w:color w:val="000000"/>
          <w:szCs w:val="32"/>
        </w:rPr>
        <w:t>zatwierdzenia spraw</w:t>
      </w:r>
      <w:r>
        <w:rPr>
          <w:color w:val="000000"/>
          <w:szCs w:val="32"/>
        </w:rPr>
        <w:t>ozdania z działalności Zarządu K</w:t>
      </w:r>
      <w:r w:rsidRPr="00E65496">
        <w:rPr>
          <w:color w:val="000000"/>
          <w:szCs w:val="32"/>
        </w:rPr>
        <w:t>aliskiego Towarzystwa                       Kolarskiego za 2019 rok</w:t>
      </w:r>
    </w:p>
    <w:p w:rsidR="00E65496" w:rsidRPr="00E65496" w:rsidRDefault="00E65496" w:rsidP="00E65496">
      <w:pPr>
        <w:pStyle w:val="Akapitzlist"/>
        <w:widowControl w:val="0"/>
        <w:numPr>
          <w:ilvl w:val="0"/>
          <w:numId w:val="3"/>
        </w:numPr>
        <w:shd w:val="clear" w:color="auto" w:fill="FFFFFF"/>
        <w:adjustRightInd w:val="0"/>
        <w:spacing w:line="276" w:lineRule="auto"/>
        <w:rPr>
          <w:color w:val="000000"/>
          <w:szCs w:val="32"/>
        </w:rPr>
      </w:pPr>
      <w:r>
        <w:rPr>
          <w:color w:val="000000"/>
          <w:szCs w:val="32"/>
        </w:rPr>
        <w:t>udzielenia absolutorium Zarządowi Kaliskiego Towarzystwa Kolarskiego za działalność w roku 2019</w:t>
      </w:r>
    </w:p>
    <w:p w:rsidR="00A83BC1" w:rsidRPr="00A83BC1" w:rsidRDefault="00905B27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</w:rPr>
      </w:pPr>
      <w:r>
        <w:rPr>
          <w:color w:val="000000"/>
          <w:szCs w:val="32"/>
        </w:rPr>
        <w:t>1</w:t>
      </w:r>
      <w:r w:rsidR="00C53D05">
        <w:rPr>
          <w:color w:val="000000"/>
          <w:szCs w:val="32"/>
        </w:rPr>
        <w:t>1</w:t>
      </w:r>
      <w:r w:rsidR="00D437D0">
        <w:rPr>
          <w:color w:val="000000"/>
          <w:szCs w:val="32"/>
        </w:rPr>
        <w:t>. Dyskusja, w</w:t>
      </w:r>
      <w:r w:rsidR="00A83BC1" w:rsidRPr="00A83BC1">
        <w:rPr>
          <w:color w:val="000000"/>
          <w:szCs w:val="32"/>
        </w:rPr>
        <w:t>olne wnioski.</w:t>
      </w:r>
    </w:p>
    <w:p w:rsidR="00A83BC1" w:rsidRPr="00A83BC1" w:rsidRDefault="00905B27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</w:rPr>
      </w:pPr>
      <w:r>
        <w:rPr>
          <w:color w:val="000000"/>
          <w:szCs w:val="32"/>
        </w:rPr>
        <w:t>1</w:t>
      </w:r>
      <w:r w:rsidR="00C53D05">
        <w:rPr>
          <w:color w:val="000000"/>
          <w:szCs w:val="32"/>
        </w:rPr>
        <w:t>2</w:t>
      </w:r>
      <w:r w:rsidR="00A83BC1" w:rsidRPr="00A83BC1">
        <w:rPr>
          <w:color w:val="000000"/>
          <w:szCs w:val="32"/>
        </w:rPr>
        <w:t>. Sprawozdanie Komisji Wniosków i Uchwał.</w:t>
      </w:r>
    </w:p>
    <w:p w:rsidR="00A83BC1" w:rsidRPr="00A83BC1" w:rsidRDefault="00C53D05" w:rsidP="00393C04">
      <w:pPr>
        <w:widowControl w:val="0"/>
        <w:shd w:val="clear" w:color="auto" w:fill="FFFFFF"/>
        <w:adjustRightInd w:val="0"/>
        <w:spacing w:line="276" w:lineRule="auto"/>
        <w:rPr>
          <w:color w:val="000000"/>
        </w:rPr>
      </w:pPr>
      <w:r>
        <w:rPr>
          <w:color w:val="000000"/>
          <w:szCs w:val="32"/>
        </w:rPr>
        <w:t>13</w:t>
      </w:r>
      <w:r w:rsidR="00A83BC1" w:rsidRPr="00A83BC1">
        <w:rPr>
          <w:color w:val="000000"/>
          <w:szCs w:val="32"/>
        </w:rPr>
        <w:t>. Zakończenie Zebrania.</w:t>
      </w:r>
    </w:p>
    <w:p w:rsidR="00762D5D" w:rsidRDefault="00762D5D" w:rsidP="00393C04">
      <w:pPr>
        <w:spacing w:line="276" w:lineRule="auto"/>
        <w:rPr>
          <w:color w:val="000000"/>
        </w:rPr>
      </w:pPr>
    </w:p>
    <w:p w:rsidR="00C02BA9" w:rsidRDefault="00C02BA9" w:rsidP="00393C04">
      <w:pPr>
        <w:spacing w:line="276" w:lineRule="auto"/>
        <w:rPr>
          <w:color w:val="000000"/>
        </w:rPr>
      </w:pPr>
    </w:p>
    <w:p w:rsidR="00C02BA9" w:rsidRDefault="00C02BA9" w:rsidP="00393C04">
      <w:pPr>
        <w:spacing w:line="276" w:lineRule="auto"/>
        <w:rPr>
          <w:color w:val="000000"/>
        </w:rPr>
      </w:pPr>
    </w:p>
    <w:p w:rsidR="00C02BA9" w:rsidRPr="00A83BC1" w:rsidRDefault="00C02BA9" w:rsidP="00C02BA9">
      <w:pPr>
        <w:spacing w:line="276" w:lineRule="auto"/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83BC1" w:rsidRPr="00A83BC1" w:rsidRDefault="00A83BC1" w:rsidP="00393C04">
      <w:pPr>
        <w:spacing w:line="276" w:lineRule="auto"/>
        <w:rPr>
          <w:color w:val="000000"/>
        </w:rPr>
      </w:pPr>
    </w:p>
    <w:sectPr w:rsidR="00A83BC1" w:rsidRPr="00A83BC1" w:rsidSect="0076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549"/>
    <w:multiLevelType w:val="hybridMultilevel"/>
    <w:tmpl w:val="6A744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3CB2"/>
    <w:multiLevelType w:val="hybridMultilevel"/>
    <w:tmpl w:val="64186C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51E0643"/>
    <w:multiLevelType w:val="hybridMultilevel"/>
    <w:tmpl w:val="0820EFF8"/>
    <w:lvl w:ilvl="0" w:tplc="6358C4B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5734B"/>
    <w:rsid w:val="00016C1C"/>
    <w:rsid w:val="0001783C"/>
    <w:rsid w:val="001451C3"/>
    <w:rsid w:val="00175C9A"/>
    <w:rsid w:val="00285935"/>
    <w:rsid w:val="00393C04"/>
    <w:rsid w:val="003A3CF8"/>
    <w:rsid w:val="005A666C"/>
    <w:rsid w:val="00731CE8"/>
    <w:rsid w:val="00762D5D"/>
    <w:rsid w:val="007B4AF2"/>
    <w:rsid w:val="007C021F"/>
    <w:rsid w:val="008320A9"/>
    <w:rsid w:val="008474B5"/>
    <w:rsid w:val="008C4F22"/>
    <w:rsid w:val="00905B27"/>
    <w:rsid w:val="00935AAE"/>
    <w:rsid w:val="009F1815"/>
    <w:rsid w:val="00A40184"/>
    <w:rsid w:val="00A83BC1"/>
    <w:rsid w:val="00B42429"/>
    <w:rsid w:val="00B866F0"/>
    <w:rsid w:val="00C02BA9"/>
    <w:rsid w:val="00C142F0"/>
    <w:rsid w:val="00C30AF3"/>
    <w:rsid w:val="00C53D05"/>
    <w:rsid w:val="00D437D0"/>
    <w:rsid w:val="00DD1F17"/>
    <w:rsid w:val="00E46B37"/>
    <w:rsid w:val="00E65496"/>
    <w:rsid w:val="00EE03B8"/>
    <w:rsid w:val="00F27D08"/>
    <w:rsid w:val="00F5734B"/>
    <w:rsid w:val="00F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34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5AAE"/>
    <w:pPr>
      <w:keepNext/>
      <w:outlineLvl w:val="0"/>
    </w:pPr>
    <w:rPr>
      <w:color w:val="008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5AAE"/>
    <w:rPr>
      <w:rFonts w:ascii="Times New Roman" w:eastAsia="Times New Roman" w:hAnsi="Times New Roman" w:cs="Times New Roman"/>
      <w:color w:val="008000"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C0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5563">
              <w:marLeft w:val="0"/>
              <w:marRight w:val="0"/>
              <w:marTop w:val="0"/>
              <w:marBottom w:val="0"/>
              <w:divBdr>
                <w:top w:val="single" w:sz="18" w:space="0" w:color="333322"/>
                <w:left w:val="single" w:sz="18" w:space="0" w:color="333322"/>
                <w:bottom w:val="single" w:sz="18" w:space="0" w:color="333322"/>
                <w:right w:val="single" w:sz="18" w:space="0" w:color="333322"/>
              </w:divBdr>
              <w:divsChild>
                <w:div w:id="4193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 KALISZ</dc:creator>
  <cp:lastModifiedBy>Dell</cp:lastModifiedBy>
  <cp:revision>8</cp:revision>
  <cp:lastPrinted>2020-06-17T13:30:00Z</cp:lastPrinted>
  <dcterms:created xsi:type="dcterms:W3CDTF">2017-04-11T08:11:00Z</dcterms:created>
  <dcterms:modified xsi:type="dcterms:W3CDTF">2020-06-17T13:32:00Z</dcterms:modified>
</cp:coreProperties>
</file>